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CC18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w:t>
      </w:r>
      <w:r>
        <w:rPr>
          <w:rFonts w:hint="eastAsia" w:ascii="方正小标宋简体" w:hAnsi="方正小标宋简体" w:eastAsia="方正小标宋简体" w:cs="方正小标宋简体"/>
          <w:sz w:val="44"/>
          <w:szCs w:val="44"/>
          <w:lang w:eastAsia="zh-CN"/>
        </w:rPr>
        <w:t>滨海新区统计局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w:t>
      </w:r>
    </w:p>
    <w:p w14:paraId="6A2D865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法治政府建设情况报告</w:t>
      </w:r>
    </w:p>
    <w:p w14:paraId="6B83D54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sz w:val="44"/>
          <w:szCs w:val="44"/>
          <w:lang w:eastAsia="zh-CN"/>
        </w:rPr>
      </w:pPr>
    </w:p>
    <w:p w14:paraId="61D044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2025年，在区委、区政府和天津市统计局的领导下，区统计局坚持以习近平新时代中国特色社会主义思想为指导，全面贯彻落实党的二十大和二十届二中、三中、四中全会决策部署，深入学习习近平总书记视察天津重要讲话精神、习近平总书记关于统计工作的重要讲话和重要指示批示精神，紧紧围绕法治政府建设总目标，依法履行政府统计职能。</w:t>
      </w:r>
    </w:p>
    <w:p w14:paraId="6E51229B">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left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主要举措</w:t>
      </w:r>
      <w:r>
        <w:rPr>
          <w:rFonts w:hint="eastAsia" w:ascii="黑体" w:hAnsi="黑体" w:eastAsia="黑体" w:cs="黑体"/>
          <w:sz w:val="32"/>
          <w:szCs w:val="32"/>
          <w:lang w:eastAsia="zh-CN"/>
        </w:rPr>
        <w:t>和</w:t>
      </w:r>
      <w:r>
        <w:rPr>
          <w:rFonts w:hint="eastAsia" w:ascii="黑体" w:hAnsi="黑体" w:eastAsia="黑体" w:cs="黑体"/>
          <w:sz w:val="32"/>
          <w:szCs w:val="32"/>
        </w:rPr>
        <w:t>成效</w:t>
      </w:r>
    </w:p>
    <w:p w14:paraId="6AE1DBE0">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1.学习习近平法治思想。坚持将习近平法治思想纳入党组理论学习中心组学习内容，纳入各支部学习内容。组织开展习近平法治思想专题学习。组织执法人员开展习近平法治思想培训。</w:t>
      </w:r>
    </w:p>
    <w:p w14:paraId="362CB871">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2.强化发挥统计监督职能作用。联合区委组织部建立滨海新区领导干部统计造假问题线索沟通联络机制，进一步健全统计监督制度体系。</w:t>
      </w:r>
    </w:p>
    <w:p w14:paraId="787F009F">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3.发挥统计执法检查利剑作用。制定2025年统计执法检查工作方案，“双随机、一公开”检查工作计划。截至目前，共检查11家单位，未发现统计违法行为。</w:t>
      </w:r>
    </w:p>
    <w:p w14:paraId="0FE609EC">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持续加大统计执法监督力度。完善统计行政执法公示制度、执法全过程记录制度、重大执法决定法制审核制度，行政执法案件立案查处工作制度。开展统计执法案件评查。组织骨干力量考取统计执法证，进一步充实了执法人员力量。</w:t>
      </w:r>
    </w:p>
    <w:p w14:paraId="4E855974">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5.全面落实“谁执法谁普法”责任制。在区委党校开展 “深入学习贯彻统计法、奋力谱写新区高质量发展新篇章”宣讲；结合天津市统计督察整改、执法检查、统计年定报培训、统计开放日等开展统计普法，实现普法全覆盖。</w:t>
      </w:r>
    </w:p>
    <w:p w14:paraId="6D1DD807">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left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二、履行推进法治建设第一责任人职责情况</w:t>
      </w:r>
    </w:p>
    <w:p w14:paraId="171D1293">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局主要负责同志认真履行推进法治建设第一责任人职责，抓好法治建设的重大问题、重点环节、重要任务，有效推动各项工作开展。2025年，召开局党组会、局长办公会、专题会等会议研究统计法治工作要点，天津市统计督察整改、国家统计督察迎检、统计造假专项整治“回头看”等法治相关工作，及时解决法治建设过程中的重大问题。带头学法用法普法，发表统计法治工作署名文章。</w:t>
      </w:r>
    </w:p>
    <w:p w14:paraId="7DFD7FB6">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left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三、存在的不足和原因</w:t>
      </w:r>
    </w:p>
    <w:p w14:paraId="1C5D52C9">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1.习近平法治思想有待进一步学深学透。学习主动性不够，往深里走、往心里走、往实里走还有差距。</w:t>
      </w:r>
    </w:p>
    <w:p w14:paraId="3562B596">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2.统计监督协同有待进一步提高。与其他部门开展协同配合的能力还需进一步提升、经验还需在实践中丰富。</w:t>
      </w:r>
    </w:p>
    <w:p w14:paraId="15D797BA">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3.统计法治宣传有效性有待进一步提升。普法形式创新不足，工作成效与法治建设目标尚有差距，普法效果还需要增强。</w:t>
      </w:r>
    </w:p>
    <w:p w14:paraId="1B927726">
      <w:pPr>
        <w:pStyle w:val="2"/>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560" w:lineRule="exact"/>
        <w:ind w:left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四、下一年度主要工作安排</w:t>
      </w:r>
    </w:p>
    <w:p w14:paraId="23C3C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1.深入学习贯彻习近平法治思想。依托网上学法用法考试系统、干部在线平台，运用好《习近平法治思想学习纲要》等，进一步深化对习近平法治思想的学习领会。</w:t>
      </w:r>
    </w:p>
    <w:p w14:paraId="3A311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2.发挥统计监督职能作用。统计局要在推动多部门正式联合发文确立规范化监督协同机制的基础上，切实推动监督协同工作开展。</w:t>
      </w:r>
    </w:p>
    <w:p w14:paraId="6DD90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3.提高普法工作实效。持续做好统计法的学习宣传贯彻工作，有针对性地从领导干部、统计人员、统计调查对象等层面，加强统计普法宣传教育。</w:t>
      </w:r>
    </w:p>
    <w:p w14:paraId="528A3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4.加强统计执法能力建设。开展年度案卷评查，做好日常统计执法监督工作和法制审核工作。组织执法人员参加统计执法业务培训。</w:t>
      </w:r>
    </w:p>
    <w:p w14:paraId="7EB59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5.推进统计诚信建设。全面落实天津市统计局诚信建设相关要求，开展统计信用承诺书签署工作。</w:t>
      </w:r>
    </w:p>
    <w:p w14:paraId="7CC65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6.全面落实统计督察整改。按照国家统计局、天津市统计局统计督察整改工作要求，切实推进全区的统计督察整改工作。</w:t>
      </w:r>
    </w:p>
    <w:bookmarkEnd w:id="0"/>
    <w:p w14:paraId="664D3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2D11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1C33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2560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450F4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1984"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571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7A48A8">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3F7A48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F500B3"/>
    <w:rsid w:val="229F6FD2"/>
    <w:rsid w:val="5B102C03"/>
    <w:rsid w:val="5E7A2DB6"/>
    <w:rsid w:val="BB7BBA62"/>
    <w:rsid w:val="F2F500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Indent"/>
    <w:basedOn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1299</Words>
  <Characters>1326</Characters>
  <Lines>0</Lines>
  <Paragraphs>0</Paragraphs>
  <TotalTime>137.333333333333</TotalTime>
  <ScaleCrop>false</ScaleCrop>
  <LinksUpToDate>false</LinksUpToDate>
  <CharactersWithSpaces>1354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2025-11-26T08:46:00Z</dcterms:created>
  <dc:creator>糕糕</dc:creator>
  <cp:lastModifiedBy>否极泰来</cp:lastModifiedBy>
  <dcterms:modified xsi:type="dcterms:W3CDTF">2026-01-12T00:48:55Z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eyJoZGlkIjoiODdmMWRlYzZlYTk2YjczN2U0NzU4MDBhYWIyYmMyOTIiLCJ1c2VySWQiOiI1MTYwNTcwODcifQ==</vt:lpwstr>
  </property>
  <property fmtid="{D5CDD505-2E9C-101B-9397-08002B2CF9AE}" pid="4" name="ICV">
    <vt:lpwstr>3AD0CBE388C24B5A93BC82D92BBC155F_13</vt:lpwstr>
  </property>
</Properties>
</file>