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6BF" w:rsidRPr="006416BF" w:rsidRDefault="006416BF" w:rsidP="006416BF">
      <w:pPr>
        <w:widowControl/>
        <w:spacing w:line="495" w:lineRule="atLeast"/>
        <w:jc w:val="center"/>
        <w:outlineLvl w:val="1"/>
        <w:rPr>
          <w:rFonts w:ascii="宋体" w:eastAsia="宋体" w:hAnsi="宋体" w:cs="宋体"/>
          <w:b/>
          <w:bCs/>
          <w:kern w:val="0"/>
          <w:sz w:val="36"/>
          <w:szCs w:val="36"/>
        </w:rPr>
      </w:pPr>
      <w:r w:rsidRPr="006416BF">
        <w:rPr>
          <w:rFonts w:ascii="方正小标宋简体" w:eastAsia="方正小标宋简体" w:hAnsi="宋体" w:cs="宋体" w:hint="eastAsia"/>
          <w:color w:val="000000"/>
          <w:kern w:val="0"/>
          <w:sz w:val="33"/>
          <w:szCs w:val="33"/>
        </w:rPr>
        <w:t>滨海新区统计局档案安全管理制度</w:t>
      </w:r>
    </w:p>
    <w:p w:rsidR="006416BF" w:rsidRPr="006416BF" w:rsidRDefault="006416BF" w:rsidP="006416BF">
      <w:pPr>
        <w:widowControl/>
        <w:spacing w:before="58" w:after="58" w:line="495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 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根据《中华人民共和国档案法》和《天津市档案管理条例》，结合滨海新区统计局的实际，现制定本制度。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一、档案室安全管理应贯彻“以防为主，防治结合”的原则，切实做好温湿度控制和调节，确保档案室科学、安全管理。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二、加强档案安全组织领导，成立档案安全工作领导小组。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组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  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长：杨永茂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成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 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员：各室（统计调查中心）负责人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在组长的领导下，负责贯彻执行上级有关档案安全工作指示、规定；对档案安全领导小组成员及档案人员进行防盗、防火、防破坏和防治灾害事故教育，发现不安全隐患要及时报告，迅速处理。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三、做好档案室的“八防”工作，即防火、防盗、防潮、防光、防尘、防鼠、防虫、防高温等，发现问题，及时处理。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（一）防火：加强安全检查，消除发现火灾的可能性；档案室严禁吸烟、严禁火源、严禁存放易燃易爆物品；配备消防器材，并对设备进行检查；使用安全电器设备，定期检查电器线路。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（二）防盗：严格档案室管理制度，档案室应有防盗措施，安装防盗门。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（三）防潮：配备去湿设备，放置去湿剂。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（四）防光：档案室照明装置应以白炽灯为宜。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lastRenderedPageBreak/>
        <w:t>（五）防尘：做到除尘与防尘相结合，保持室内清洁卫生。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（六）防虫：档案柜架应放置防霉驱虫药剂，以防破坏档案；要经常检查，定时换放；发现虫、霉及时处理。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（七）防鼠：档案室内不准存放食物、腐蚀性物品，定期检查并投放灭鼠药。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（八）防高温：做好档案室温湿度管理，配备空调设备，已达到档案室理想的温度。</w:t>
      </w:r>
    </w:p>
    <w:p w:rsidR="006416BF" w:rsidRPr="006416BF" w:rsidRDefault="006416BF" w:rsidP="006416BF">
      <w:pPr>
        <w:widowControl/>
        <w:spacing w:before="58" w:after="58" w:line="426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    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四、档案室安全管理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（一）档案资料要指定专人负责，要定期对档案保存情况进行检查，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  <w:shd w:val="clear" w:color="auto" w:fill="FFFFFF"/>
        </w:rPr>
        <w:t>不得堆放与档案无关的物品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。</w:t>
      </w:r>
    </w:p>
    <w:p w:rsidR="006416BF" w:rsidRPr="006416BF" w:rsidRDefault="006416BF" w:rsidP="006416BF">
      <w:pPr>
        <w:widowControl/>
        <w:spacing w:before="58" w:after="58" w:line="426" w:lineRule="atLeast"/>
        <w:ind w:firstLine="51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（二）未经允许，非档案工作人员一律不得</w:t>
      </w:r>
      <w:r w:rsidRPr="006416BF">
        <w:rPr>
          <w:rFonts w:ascii="仿宋_GB2312" w:eastAsia="仿宋_GB2312" w:hAnsi="宋体" w:cs="宋体" w:hint="eastAsia"/>
          <w:color w:val="333333"/>
          <w:kern w:val="0"/>
          <w:sz w:val="27"/>
          <w:szCs w:val="27"/>
        </w:rPr>
        <w:t>出入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档案室。</w:t>
      </w:r>
    </w:p>
    <w:p w:rsidR="006416BF" w:rsidRPr="006416BF" w:rsidRDefault="006416BF" w:rsidP="006416BF">
      <w:pPr>
        <w:widowControl/>
        <w:spacing w:before="58" w:after="5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    </w:t>
      </w:r>
      <w:r w:rsidRPr="006416BF">
        <w:rPr>
          <w:rFonts w:ascii="仿宋_GB2312" w:eastAsia="仿宋_GB2312" w:hAnsi="宋体" w:cs="宋体" w:hint="eastAsia"/>
          <w:color w:val="000000"/>
          <w:kern w:val="0"/>
          <w:sz w:val="27"/>
          <w:szCs w:val="27"/>
        </w:rPr>
        <w:t>（三）档案室范围内严禁吸烟，不准携带火种入库，要经常检查电源线路，电器设备有无漏电，做好防范措施，注意用电安全。下班前要切断电源、关好门窗。节假日前要认真检查档案室安全，采取必要的防范措施。</w:t>
      </w:r>
    </w:p>
    <w:p w:rsidR="00431AFC" w:rsidRPr="006416BF" w:rsidRDefault="00431AFC"/>
    <w:sectPr w:rsidR="00431AFC" w:rsidRPr="006416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1AFC" w:rsidRDefault="00431AFC" w:rsidP="006416BF">
      <w:r>
        <w:separator/>
      </w:r>
    </w:p>
  </w:endnote>
  <w:endnote w:type="continuationSeparator" w:id="1">
    <w:p w:rsidR="00431AFC" w:rsidRDefault="00431AFC" w:rsidP="006416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1AFC" w:rsidRDefault="00431AFC" w:rsidP="006416BF">
      <w:r>
        <w:separator/>
      </w:r>
    </w:p>
  </w:footnote>
  <w:footnote w:type="continuationSeparator" w:id="1">
    <w:p w:rsidR="00431AFC" w:rsidRDefault="00431AFC" w:rsidP="006416B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416BF"/>
    <w:rsid w:val="00431AFC"/>
    <w:rsid w:val="00641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6416BF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416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416B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416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416BF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6416BF"/>
    <w:rPr>
      <w:rFonts w:ascii="宋体" w:eastAsia="宋体" w:hAnsi="宋体" w:cs="宋体"/>
      <w:b/>
      <w:bCs/>
      <w:kern w:val="0"/>
      <w:sz w:val="36"/>
      <w:szCs w:val="36"/>
    </w:rPr>
  </w:style>
  <w:style w:type="paragraph" w:styleId="a5">
    <w:name w:val="Normal (Web)"/>
    <w:basedOn w:val="a"/>
    <w:uiPriority w:val="99"/>
    <w:semiHidden/>
    <w:unhideWhenUsed/>
    <w:rsid w:val="006416B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57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2021-09-30T06:30:00Z</dcterms:created>
  <dcterms:modified xsi:type="dcterms:W3CDTF">2021-09-30T06:30:00Z</dcterms:modified>
</cp:coreProperties>
</file>