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eastAsia" w:ascii="宋体" w:hAnsi="宋体" w:eastAsia="宋体" w:cs="宋体"/>
          <w:b w:val="0"/>
          <w:i w:val="0"/>
          <w:caps w:val="0"/>
          <w:color w:val="666666"/>
          <w:spacing w:val="0"/>
          <w:sz w:val="28"/>
          <w:szCs w:val="28"/>
        </w:rPr>
      </w:pPr>
      <w:r>
        <w:rPr>
          <w:rStyle w:val="4"/>
          <w:rFonts w:hint="eastAsia" w:ascii="宋体" w:hAnsi="宋体" w:eastAsia="宋体" w:cs="宋体"/>
          <w:i w:val="0"/>
          <w:caps w:val="0"/>
          <w:color w:val="666666"/>
          <w:spacing w:val="0"/>
          <w:sz w:val="36"/>
          <w:szCs w:val="36"/>
          <w:bdr w:val="none" w:color="auto" w:sz="0" w:space="0"/>
        </w:rPr>
        <w:t>常见问题解答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eastAsia" w:ascii="宋体" w:hAnsi="宋体" w:eastAsia="宋体" w:cs="宋体"/>
          <w:b w:val="0"/>
          <w:i w:val="0"/>
          <w:caps w:val="0"/>
          <w:color w:val="666666"/>
          <w:spacing w:val="0"/>
          <w:sz w:val="28"/>
          <w:szCs w:val="28"/>
        </w:rPr>
      </w:pPr>
      <w:r>
        <w:rPr>
          <w:rFonts w:hint="eastAsia" w:ascii="宋体" w:hAnsi="宋体" w:eastAsia="宋体" w:cs="宋体"/>
          <w:b w:val="0"/>
          <w:i w:val="0"/>
          <w:caps w:val="0"/>
          <w:color w:val="666666"/>
          <w:spacing w:val="0"/>
          <w:sz w:val="28"/>
          <w:szCs w:val="28"/>
          <w:bdr w:val="none" w:color="auto" w:sz="0" w:space="0"/>
        </w:rPr>
        <w:t>——关于价格统计的问题</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70"/>
        <w:rPr>
          <w:rFonts w:hint="eastAsia" w:ascii="宋体" w:hAnsi="宋体" w:eastAsia="宋体" w:cs="宋体"/>
          <w:b w:val="0"/>
          <w:i w:val="0"/>
          <w:caps w:val="0"/>
          <w:color w:val="666666"/>
          <w:spacing w:val="0"/>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70"/>
        <w:rPr>
          <w:rFonts w:hint="eastAsia" w:ascii="宋体" w:hAnsi="宋体" w:eastAsia="宋体" w:cs="宋体"/>
          <w:b w:val="0"/>
          <w:i w:val="0"/>
          <w:caps w:val="0"/>
          <w:color w:val="666666"/>
          <w:spacing w:val="0"/>
          <w:sz w:val="28"/>
          <w:szCs w:val="28"/>
        </w:rPr>
      </w:pPr>
      <w:r>
        <w:rPr>
          <w:rStyle w:val="4"/>
          <w:rFonts w:hint="eastAsia" w:ascii="宋体" w:hAnsi="宋体" w:eastAsia="宋体" w:cs="宋体"/>
          <w:i w:val="0"/>
          <w:caps w:val="0"/>
          <w:color w:val="333333"/>
          <w:spacing w:val="0"/>
          <w:sz w:val="28"/>
          <w:szCs w:val="28"/>
          <w:bdr w:val="none" w:color="auto" w:sz="6" w:space="0"/>
        </w:rPr>
        <w:t>问：房价统计中70个大中城市划分的依据是什么？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70"/>
        <w:rPr>
          <w:rFonts w:hint="eastAsia" w:ascii="宋体" w:hAnsi="宋体" w:eastAsia="宋体" w:cs="宋体"/>
          <w:b w:val="0"/>
          <w:i w:val="0"/>
          <w:caps w:val="0"/>
          <w:color w:val="666666"/>
          <w:spacing w:val="0"/>
          <w:sz w:val="28"/>
          <w:szCs w:val="28"/>
        </w:rPr>
      </w:pPr>
      <w:r>
        <w:rPr>
          <w:rStyle w:val="4"/>
          <w:rFonts w:hint="eastAsia" w:ascii="宋体" w:hAnsi="宋体" w:eastAsia="宋体" w:cs="宋体"/>
          <w:i w:val="0"/>
          <w:caps w:val="0"/>
          <w:color w:val="333333"/>
          <w:spacing w:val="0"/>
          <w:sz w:val="28"/>
          <w:szCs w:val="28"/>
          <w:bdr w:val="none" w:color="auto" w:sz="6" w:space="0"/>
        </w:rPr>
        <w:t>答：</w:t>
      </w:r>
      <w:r>
        <w:rPr>
          <w:rFonts w:hint="eastAsia" w:ascii="宋体" w:hAnsi="宋体" w:eastAsia="宋体" w:cs="宋体"/>
          <w:b w:val="0"/>
          <w:i w:val="0"/>
          <w:caps w:val="0"/>
          <w:color w:val="333333"/>
          <w:spacing w:val="0"/>
          <w:sz w:val="28"/>
          <w:szCs w:val="28"/>
          <w:bdr w:val="none" w:color="auto" w:sz="0" w:space="0"/>
        </w:rPr>
        <w:t>国家统计局每月发布70个大中城市房价统计数据。70个城市包括直辖市、省会城市、自治区首府城市（不含拉萨市）和计划单列市（共35个），以及唐山、秦皇岛等其他35个城市。这些城市是2005年确定的，入选的依据主要参考了这些城市的经济实力、住宅成交量、城市规模以及区域辐射力，同时也兼顾了样本的区域代表性和房价统计工作基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70"/>
        <w:rPr>
          <w:rFonts w:hint="eastAsia" w:ascii="宋体" w:hAnsi="宋体" w:eastAsia="宋体" w:cs="宋体"/>
          <w:b w:val="0"/>
          <w:i w:val="0"/>
          <w:caps w:val="0"/>
          <w:color w:val="666666"/>
          <w:spacing w:val="0"/>
          <w:sz w:val="28"/>
          <w:szCs w:val="28"/>
        </w:rPr>
      </w:pPr>
      <w:r>
        <w:rPr>
          <w:rStyle w:val="4"/>
          <w:rFonts w:hint="eastAsia" w:ascii="宋体" w:hAnsi="宋体" w:eastAsia="宋体" w:cs="宋体"/>
          <w:i w:val="0"/>
          <w:caps w:val="0"/>
          <w:color w:val="333333"/>
          <w:spacing w:val="0"/>
          <w:sz w:val="28"/>
          <w:szCs w:val="28"/>
          <w:bdr w:val="none" w:color="auto" w:sz="6" w:space="0"/>
        </w:rPr>
        <w:t>问：《中国城市统计年鉴》是从1985年开始出版的吗？为什么1997和1998的年鉴中“地级及以上城市从业人员数据”变化很大？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70"/>
        <w:rPr>
          <w:rFonts w:hint="eastAsia" w:ascii="宋体" w:hAnsi="宋体" w:eastAsia="宋体" w:cs="宋体"/>
          <w:b w:val="0"/>
          <w:i w:val="0"/>
          <w:caps w:val="0"/>
          <w:color w:val="666666"/>
          <w:spacing w:val="0"/>
          <w:sz w:val="28"/>
          <w:szCs w:val="28"/>
        </w:rPr>
      </w:pPr>
      <w:r>
        <w:rPr>
          <w:rStyle w:val="4"/>
          <w:rFonts w:hint="eastAsia" w:ascii="宋体" w:hAnsi="宋体" w:eastAsia="宋体" w:cs="宋体"/>
          <w:i w:val="0"/>
          <w:caps w:val="0"/>
          <w:color w:val="333333"/>
          <w:spacing w:val="0"/>
          <w:sz w:val="28"/>
          <w:szCs w:val="28"/>
          <w:bdr w:val="none" w:color="auto" w:sz="6" w:space="0"/>
        </w:rPr>
        <w:t>答：</w:t>
      </w:r>
      <w:r>
        <w:rPr>
          <w:rFonts w:hint="eastAsia" w:ascii="宋体" w:hAnsi="宋体" w:eastAsia="宋体" w:cs="宋体"/>
          <w:b w:val="0"/>
          <w:i w:val="0"/>
          <w:caps w:val="0"/>
          <w:color w:val="333333"/>
          <w:spacing w:val="0"/>
          <w:sz w:val="28"/>
          <w:szCs w:val="28"/>
          <w:bdr w:val="none" w:color="auto" w:sz="0" w:space="0"/>
        </w:rPr>
        <w:t>该年鉴是从1985年开始出版的。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70"/>
        <w:rPr>
          <w:rFonts w:hint="eastAsia" w:ascii="宋体" w:hAnsi="宋体" w:eastAsia="宋体" w:cs="宋体"/>
          <w:b w:val="0"/>
          <w:i w:val="0"/>
          <w:caps w:val="0"/>
          <w:color w:val="666666"/>
          <w:spacing w:val="0"/>
          <w:sz w:val="28"/>
          <w:szCs w:val="28"/>
        </w:rPr>
      </w:pPr>
      <w:r>
        <w:rPr>
          <w:rFonts w:hint="eastAsia" w:ascii="宋体" w:hAnsi="宋体" w:eastAsia="宋体" w:cs="宋体"/>
          <w:b w:val="0"/>
          <w:i w:val="0"/>
          <w:caps w:val="0"/>
          <w:color w:val="333333"/>
          <w:spacing w:val="0"/>
          <w:sz w:val="28"/>
          <w:szCs w:val="28"/>
          <w:bdr w:val="none" w:color="auto" w:sz="0" w:space="0"/>
        </w:rPr>
        <w:t>1997年的统计资料中，地级及以上城市从业人员数据与1998比发生了很大的变化，主要是由于1997年与1998年对于该项指标的统计口径不一致造成的。1997年前的口径是从业人员；1998年后的口径是单位从业人员。两者的口径最大差异在于从业人员包括农村从业人员，单位从业人员不包括农村从业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70"/>
        <w:rPr>
          <w:rFonts w:hint="eastAsia" w:ascii="宋体" w:hAnsi="宋体" w:eastAsia="宋体" w:cs="宋体"/>
          <w:b w:val="0"/>
          <w:i w:val="0"/>
          <w:caps w:val="0"/>
          <w:color w:val="666666"/>
          <w:spacing w:val="0"/>
          <w:sz w:val="28"/>
          <w:szCs w:val="28"/>
        </w:rPr>
      </w:pPr>
      <w:r>
        <w:rPr>
          <w:rStyle w:val="4"/>
          <w:rFonts w:hint="eastAsia" w:ascii="宋体" w:hAnsi="宋体" w:eastAsia="宋体" w:cs="宋体"/>
          <w:i w:val="0"/>
          <w:caps w:val="0"/>
          <w:color w:val="333333"/>
          <w:spacing w:val="0"/>
          <w:sz w:val="28"/>
          <w:szCs w:val="28"/>
          <w:bdr w:val="none" w:color="auto" w:sz="6" w:space="0"/>
        </w:rPr>
        <w:t>问：CPI的统计调查是否包括了电子商务？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70"/>
        <w:rPr>
          <w:rFonts w:hint="eastAsia" w:ascii="宋体" w:hAnsi="宋体" w:eastAsia="宋体" w:cs="宋体"/>
          <w:b w:val="0"/>
          <w:i w:val="0"/>
          <w:caps w:val="0"/>
          <w:color w:val="666666"/>
          <w:spacing w:val="0"/>
          <w:sz w:val="28"/>
          <w:szCs w:val="28"/>
        </w:rPr>
      </w:pPr>
      <w:r>
        <w:rPr>
          <w:rStyle w:val="4"/>
          <w:rFonts w:hint="eastAsia" w:ascii="宋体" w:hAnsi="宋体" w:eastAsia="宋体" w:cs="宋体"/>
          <w:i w:val="0"/>
          <w:caps w:val="0"/>
          <w:color w:val="333333"/>
          <w:spacing w:val="0"/>
          <w:sz w:val="28"/>
          <w:szCs w:val="28"/>
          <w:bdr w:val="none" w:color="auto" w:sz="6" w:space="0"/>
        </w:rPr>
        <w:t>答：</w:t>
      </w:r>
      <w:r>
        <w:rPr>
          <w:rFonts w:hint="eastAsia" w:ascii="宋体" w:hAnsi="宋体" w:eastAsia="宋体" w:cs="宋体"/>
          <w:b w:val="0"/>
          <w:i w:val="0"/>
          <w:caps w:val="0"/>
          <w:color w:val="333333"/>
          <w:spacing w:val="0"/>
          <w:sz w:val="28"/>
          <w:szCs w:val="28"/>
          <w:bdr w:val="none" w:color="auto" w:sz="0" w:space="0"/>
        </w:rPr>
        <w:t>目前，我们计算和发布的CPI还不包含网购商品价格。网购作为一种新型的、快速发展的购物方式，对居民生活的影响力在逐渐增强，如何将这部分商品的价格反映在CPI中，我们正在进行认真研究。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70"/>
        <w:rPr>
          <w:rFonts w:hint="eastAsia" w:ascii="宋体" w:hAnsi="宋体" w:eastAsia="宋体" w:cs="宋体"/>
          <w:b w:val="0"/>
          <w:i w:val="0"/>
          <w:caps w:val="0"/>
          <w:color w:val="666666"/>
          <w:spacing w:val="0"/>
          <w:sz w:val="28"/>
          <w:szCs w:val="28"/>
        </w:rPr>
      </w:pPr>
      <w:r>
        <w:rPr>
          <w:rStyle w:val="4"/>
          <w:rFonts w:hint="eastAsia" w:ascii="宋体" w:hAnsi="宋体" w:eastAsia="宋体" w:cs="宋体"/>
          <w:i w:val="0"/>
          <w:caps w:val="0"/>
          <w:color w:val="333333"/>
          <w:spacing w:val="0"/>
          <w:sz w:val="28"/>
          <w:szCs w:val="28"/>
          <w:bdr w:val="none" w:color="auto" w:sz="6" w:space="0"/>
        </w:rPr>
        <w:t>问：CPI居住类包括哪些内容？住房估算租金是什么？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70"/>
        <w:rPr>
          <w:rFonts w:hint="eastAsia" w:ascii="宋体" w:hAnsi="宋体" w:eastAsia="宋体" w:cs="宋体"/>
          <w:b w:val="0"/>
          <w:i w:val="0"/>
          <w:caps w:val="0"/>
          <w:color w:val="666666"/>
          <w:spacing w:val="0"/>
          <w:sz w:val="28"/>
          <w:szCs w:val="28"/>
        </w:rPr>
      </w:pPr>
      <w:r>
        <w:rPr>
          <w:rStyle w:val="4"/>
          <w:rFonts w:hint="eastAsia" w:ascii="宋体" w:hAnsi="宋体" w:eastAsia="宋体" w:cs="宋体"/>
          <w:i w:val="0"/>
          <w:caps w:val="0"/>
          <w:color w:val="333333"/>
          <w:spacing w:val="0"/>
          <w:sz w:val="28"/>
          <w:szCs w:val="28"/>
          <w:bdr w:val="none" w:color="auto" w:sz="6" w:space="0"/>
        </w:rPr>
        <w:t>答：</w:t>
      </w:r>
      <w:r>
        <w:rPr>
          <w:rFonts w:hint="eastAsia" w:ascii="宋体" w:hAnsi="宋体" w:eastAsia="宋体" w:cs="宋体"/>
          <w:b w:val="0"/>
          <w:i w:val="0"/>
          <w:caps w:val="0"/>
          <w:color w:val="333333"/>
          <w:spacing w:val="0"/>
          <w:sz w:val="28"/>
          <w:szCs w:val="28"/>
          <w:bdr w:val="none" w:color="auto" w:sz="0" w:space="0"/>
        </w:rPr>
        <w:t>现行的CPI调查中，居住类主要包括：建房及装修材料、住房租金、自有住房、水电燃料。其中建房及装修材料主要包括木材、木地板、砖、水泥、涂料、板材、玻璃、粘胶、厨卫设备等修建和装修房屋的材料；住房租金包括公房房租、私房房租及其他费用等；自有住房包括住房估算租金、物业管理费、维护修理费等；水电燃料包括水电费、液化石油气、管道燃气和煤气等其他燃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70"/>
        <w:rPr>
          <w:rFonts w:hint="eastAsia" w:ascii="宋体" w:hAnsi="宋体" w:eastAsia="宋体" w:cs="宋体"/>
          <w:b w:val="0"/>
          <w:i w:val="0"/>
          <w:caps w:val="0"/>
          <w:color w:val="666666"/>
          <w:spacing w:val="0"/>
          <w:sz w:val="28"/>
          <w:szCs w:val="28"/>
        </w:rPr>
      </w:pPr>
      <w:r>
        <w:rPr>
          <w:rFonts w:hint="eastAsia" w:ascii="宋体" w:hAnsi="宋体" w:eastAsia="宋体" w:cs="宋体"/>
          <w:b w:val="0"/>
          <w:i w:val="0"/>
          <w:caps w:val="0"/>
          <w:color w:val="333333"/>
          <w:spacing w:val="0"/>
          <w:sz w:val="28"/>
          <w:szCs w:val="28"/>
          <w:bdr w:val="none" w:color="auto" w:sz="0" w:space="0"/>
        </w:rPr>
        <w:t>居民购买的住房有两个属性，既有投资属性也有消费属性，其消费属性应该在计算CPI时有所体现。CPI中居住类的自有住房包括住房估算租金，就是充分考虑到住房的消费属性。住房估算租金是按具有相同市场价值的同类住房的租金来对自有住房产生的住房消费进行计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70"/>
        <w:rPr>
          <w:rFonts w:hint="eastAsia" w:ascii="宋体" w:hAnsi="宋体" w:eastAsia="宋体" w:cs="宋体"/>
          <w:b w:val="0"/>
          <w:i w:val="0"/>
          <w:caps w:val="0"/>
          <w:color w:val="666666"/>
          <w:spacing w:val="0"/>
          <w:sz w:val="28"/>
          <w:szCs w:val="28"/>
        </w:rPr>
      </w:pPr>
      <w:r>
        <w:rPr>
          <w:rStyle w:val="4"/>
          <w:rFonts w:hint="eastAsia" w:ascii="宋体" w:hAnsi="宋体" w:eastAsia="宋体" w:cs="宋体"/>
          <w:i w:val="0"/>
          <w:caps w:val="0"/>
          <w:color w:val="333333"/>
          <w:spacing w:val="0"/>
          <w:sz w:val="28"/>
          <w:szCs w:val="28"/>
          <w:bdr w:val="none" w:color="auto" w:sz="6" w:space="0"/>
        </w:rPr>
        <w:t>问：如何计算以2010年6月为对比基期的2011年8月的全国居民消费价格指数（CPI）。</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70"/>
        <w:rPr>
          <w:rFonts w:hint="eastAsia" w:ascii="宋体" w:hAnsi="宋体" w:eastAsia="宋体" w:cs="宋体"/>
          <w:b w:val="0"/>
          <w:i w:val="0"/>
          <w:caps w:val="0"/>
          <w:color w:val="666666"/>
          <w:spacing w:val="0"/>
          <w:sz w:val="28"/>
          <w:szCs w:val="28"/>
        </w:rPr>
      </w:pPr>
      <w:r>
        <w:rPr>
          <w:rStyle w:val="4"/>
          <w:rFonts w:hint="eastAsia" w:ascii="宋体" w:hAnsi="宋体" w:eastAsia="宋体" w:cs="宋体"/>
          <w:i w:val="0"/>
          <w:caps w:val="0"/>
          <w:color w:val="333333"/>
          <w:spacing w:val="0"/>
          <w:sz w:val="28"/>
          <w:szCs w:val="28"/>
          <w:bdr w:val="none" w:color="auto" w:sz="6" w:space="0"/>
        </w:rPr>
        <w:t>答：</w:t>
      </w:r>
      <w:r>
        <w:rPr>
          <w:rFonts w:hint="eastAsia" w:ascii="宋体" w:hAnsi="宋体" w:eastAsia="宋体" w:cs="宋体"/>
          <w:b w:val="0"/>
          <w:i w:val="0"/>
          <w:caps w:val="0"/>
          <w:color w:val="333333"/>
          <w:spacing w:val="0"/>
          <w:sz w:val="28"/>
          <w:szCs w:val="28"/>
          <w:bdr w:val="none" w:color="auto" w:sz="0" w:space="0"/>
        </w:rPr>
        <w:t>国家统计局公布的CPI数据有同比价格指数和环比价格指数。同比价格指数一般是指当年某月与上年同月相比较计算的价格指数，环比价格指数一般是指当年某月与上月相比较计算的价格指数。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70"/>
        <w:rPr>
          <w:rFonts w:hint="eastAsia" w:ascii="宋体" w:hAnsi="宋体" w:eastAsia="宋体" w:cs="宋体"/>
          <w:b w:val="0"/>
          <w:i w:val="0"/>
          <w:caps w:val="0"/>
          <w:color w:val="666666"/>
          <w:spacing w:val="0"/>
          <w:sz w:val="28"/>
          <w:szCs w:val="28"/>
        </w:rPr>
      </w:pPr>
      <w:r>
        <w:rPr>
          <w:rFonts w:hint="eastAsia" w:ascii="宋体" w:hAnsi="宋体" w:eastAsia="宋体" w:cs="宋体"/>
          <w:b w:val="0"/>
          <w:i w:val="0"/>
          <w:caps w:val="0"/>
          <w:color w:val="333333"/>
          <w:spacing w:val="0"/>
          <w:sz w:val="28"/>
          <w:szCs w:val="28"/>
          <w:bdr w:val="none" w:color="auto" w:sz="0" w:space="0"/>
        </w:rPr>
        <w:t>如果要计算2011年8月以2010年6月为对比基期的CPI价格指数，可以根据环比指数计算，计算公式为：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70"/>
        <w:rPr>
          <w:rFonts w:hint="eastAsia" w:ascii="宋体" w:hAnsi="宋体" w:eastAsia="宋体" w:cs="宋体"/>
          <w:b w:val="0"/>
          <w:i w:val="0"/>
          <w:caps w:val="0"/>
          <w:color w:val="666666"/>
          <w:spacing w:val="0"/>
          <w:sz w:val="28"/>
          <w:szCs w:val="28"/>
        </w:rPr>
      </w:pPr>
      <w:r>
        <w:rPr>
          <w:rFonts w:hint="eastAsia" w:ascii="宋体" w:hAnsi="宋体" w:eastAsia="宋体" w:cs="宋体"/>
          <w:b w:val="0"/>
          <w:i w:val="0"/>
          <w:caps w:val="0"/>
          <w:color w:val="333333"/>
          <w:spacing w:val="0"/>
          <w:sz w:val="28"/>
          <w:szCs w:val="28"/>
          <w:bdr w:val="none" w:color="auto" w:sz="0" w:space="0"/>
        </w:rPr>
        <w:fldChar w:fldCharType="begin"/>
      </w:r>
      <w:r>
        <w:rPr>
          <w:rFonts w:hint="eastAsia" w:ascii="宋体" w:hAnsi="宋体" w:eastAsia="宋体" w:cs="宋体"/>
          <w:b w:val="0"/>
          <w:i w:val="0"/>
          <w:caps w:val="0"/>
          <w:color w:val="333333"/>
          <w:spacing w:val="0"/>
          <w:sz w:val="28"/>
          <w:szCs w:val="28"/>
          <w:bdr w:val="none" w:color="auto" w:sz="0" w:space="0"/>
        </w:rPr>
        <w:instrText xml:space="preserve">INCLUDEPICTURE \d "http://www.cqtj.gov.cn/tjgz/zcfg/201607/data:image/png;base64,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" \* MERGEFORMATINET </w:instrText>
      </w:r>
      <w:r>
        <w:rPr>
          <w:rFonts w:hint="eastAsia" w:ascii="宋体" w:hAnsi="宋体" w:eastAsia="宋体" w:cs="宋体"/>
          <w:b w:val="0"/>
          <w:i w:val="0"/>
          <w:caps w:val="0"/>
          <w:color w:val="333333"/>
          <w:spacing w:val="0"/>
          <w:sz w:val="28"/>
          <w:szCs w:val="28"/>
          <w:bdr w:val="none" w:color="auto" w:sz="0" w:space="0"/>
        </w:rPr>
        <w:fldChar w:fldCharType="separate"/>
      </w:r>
      <w:r>
        <w:rPr>
          <w:rFonts w:hint="eastAsia" w:ascii="宋体" w:hAnsi="宋体" w:eastAsia="宋体" w:cs="宋体"/>
          <w:b w:val="0"/>
          <w:i w:val="0"/>
          <w:caps w:val="0"/>
          <w:color w:val="333333"/>
          <w:spacing w:val="0"/>
          <w:sz w:val="28"/>
          <w:szCs w:val="28"/>
          <w:bdr w:val="none" w:color="auto" w:sz="0" w:space="0"/>
        </w:rPr>
        <w:drawing>
          <wp:inline distT="0" distB="0" distL="114300" distR="114300">
            <wp:extent cx="304800" cy="304800"/>
            <wp:effectExtent l="0" t="0" r="0" b="0"/>
            <wp:docPr id="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6"/>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r>
        <w:rPr>
          <w:rFonts w:hint="eastAsia" w:ascii="宋体" w:hAnsi="宋体" w:eastAsia="宋体" w:cs="宋体"/>
          <w:b w:val="0"/>
          <w:i w:val="0"/>
          <w:caps w:val="0"/>
          <w:color w:val="333333"/>
          <w:spacing w:val="0"/>
          <w:sz w:val="28"/>
          <w:szCs w:val="28"/>
          <w:bdr w:val="none" w:color="auto" w:sz="0" w:space="0"/>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70"/>
        <w:rPr>
          <w:rFonts w:hint="eastAsia" w:ascii="宋体" w:hAnsi="宋体" w:eastAsia="宋体" w:cs="宋体"/>
          <w:b w:val="0"/>
          <w:i w:val="0"/>
          <w:caps w:val="0"/>
          <w:color w:val="666666"/>
          <w:spacing w:val="0"/>
          <w:sz w:val="28"/>
          <w:szCs w:val="28"/>
        </w:rPr>
      </w:pPr>
      <w:r>
        <w:rPr>
          <w:rFonts w:hint="eastAsia" w:ascii="宋体" w:hAnsi="宋体" w:eastAsia="宋体" w:cs="宋体"/>
          <w:b w:val="0"/>
          <w:i w:val="0"/>
          <w:caps w:val="0"/>
          <w:color w:val="333333"/>
          <w:spacing w:val="0"/>
          <w:sz w:val="28"/>
          <w:szCs w:val="28"/>
          <w:bdr w:val="none" w:color="auto" w:sz="0" w:space="0"/>
        </w:rPr>
        <w:t>即把2010年7月至2011年8月各月的CPI环比价格指数连乘。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70"/>
        <w:rPr>
          <w:rFonts w:hint="eastAsia" w:ascii="宋体" w:hAnsi="宋体" w:eastAsia="宋体" w:cs="宋体"/>
          <w:b w:val="0"/>
          <w:i w:val="0"/>
          <w:caps w:val="0"/>
          <w:color w:val="666666"/>
          <w:spacing w:val="0"/>
          <w:sz w:val="28"/>
          <w:szCs w:val="28"/>
        </w:rPr>
      </w:pPr>
      <w:r>
        <w:rPr>
          <w:rStyle w:val="4"/>
          <w:rFonts w:hint="eastAsia" w:ascii="宋体" w:hAnsi="宋体" w:eastAsia="宋体" w:cs="宋体"/>
          <w:i w:val="0"/>
          <w:caps w:val="0"/>
          <w:color w:val="333333"/>
          <w:spacing w:val="0"/>
          <w:sz w:val="28"/>
          <w:szCs w:val="28"/>
          <w:bdr w:val="none" w:color="auto" w:sz="6" w:space="0"/>
        </w:rPr>
        <w:t>问：现实生活中通常用哪些指标反映通货膨胀率？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70"/>
        <w:rPr>
          <w:rFonts w:hint="eastAsia" w:ascii="宋体" w:hAnsi="宋体" w:eastAsia="宋体" w:cs="宋体"/>
          <w:b w:val="0"/>
          <w:i w:val="0"/>
          <w:caps w:val="0"/>
          <w:color w:val="666666"/>
          <w:spacing w:val="0"/>
          <w:sz w:val="28"/>
          <w:szCs w:val="28"/>
        </w:rPr>
      </w:pPr>
      <w:r>
        <w:rPr>
          <w:rStyle w:val="4"/>
          <w:rFonts w:hint="eastAsia" w:ascii="宋体" w:hAnsi="宋体" w:eastAsia="宋体" w:cs="宋体"/>
          <w:i w:val="0"/>
          <w:caps w:val="0"/>
          <w:color w:val="333333"/>
          <w:spacing w:val="0"/>
          <w:sz w:val="28"/>
          <w:szCs w:val="28"/>
          <w:bdr w:val="none" w:color="auto" w:sz="6" w:space="0"/>
        </w:rPr>
        <w:t>答：</w:t>
      </w:r>
      <w:r>
        <w:rPr>
          <w:rFonts w:hint="eastAsia" w:ascii="宋体" w:hAnsi="宋体" w:eastAsia="宋体" w:cs="宋体"/>
          <w:b w:val="0"/>
          <w:i w:val="0"/>
          <w:caps w:val="0"/>
          <w:color w:val="333333"/>
          <w:spacing w:val="0"/>
          <w:sz w:val="28"/>
          <w:szCs w:val="28"/>
          <w:bdr w:val="none" w:color="auto" w:sz="0" w:space="0"/>
        </w:rPr>
        <w:t>通货膨胀是指流通中的货币数量超过经济实际需要而引起的货币贬值和物价水平全面持续的上涨。一般认为，居民消费价格指数（CPI）、商品零售价格指数（RPI）、工业生产者价格指数（PPI）等指标都可以从不同角度反映通货膨胀的程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70"/>
        <w:rPr>
          <w:rFonts w:hint="eastAsia" w:ascii="宋体" w:hAnsi="宋体" w:eastAsia="宋体" w:cs="宋体"/>
          <w:b w:val="0"/>
          <w:i w:val="0"/>
          <w:caps w:val="0"/>
          <w:color w:val="666666"/>
          <w:spacing w:val="0"/>
          <w:sz w:val="28"/>
          <w:szCs w:val="28"/>
        </w:rPr>
      </w:pPr>
      <w:r>
        <w:rPr>
          <w:rStyle w:val="4"/>
          <w:rFonts w:hint="eastAsia" w:ascii="宋体" w:hAnsi="宋体" w:eastAsia="宋体" w:cs="宋体"/>
          <w:i w:val="0"/>
          <w:caps w:val="0"/>
          <w:color w:val="333333"/>
          <w:spacing w:val="0"/>
          <w:sz w:val="28"/>
          <w:szCs w:val="28"/>
          <w:bdr w:val="none" w:color="auto" w:sz="6" w:space="0"/>
        </w:rPr>
        <w:t>问：CPI中“上年同月=100”和“上年同期=100”有什么区别？</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70"/>
        <w:rPr>
          <w:rFonts w:hint="eastAsia" w:ascii="宋体" w:hAnsi="宋体" w:eastAsia="宋体" w:cs="宋体"/>
          <w:b w:val="0"/>
          <w:i w:val="0"/>
          <w:caps w:val="0"/>
          <w:color w:val="666666"/>
          <w:spacing w:val="0"/>
          <w:sz w:val="28"/>
          <w:szCs w:val="28"/>
        </w:rPr>
      </w:pPr>
      <w:r>
        <w:rPr>
          <w:rStyle w:val="4"/>
          <w:rFonts w:hint="eastAsia" w:ascii="宋体" w:hAnsi="宋体" w:eastAsia="宋体" w:cs="宋体"/>
          <w:i w:val="0"/>
          <w:caps w:val="0"/>
          <w:color w:val="333333"/>
          <w:spacing w:val="0"/>
          <w:sz w:val="28"/>
          <w:szCs w:val="28"/>
          <w:bdr w:val="none" w:color="auto" w:sz="6" w:space="0"/>
        </w:rPr>
        <w:t>答：</w:t>
      </w:r>
      <w:r>
        <w:rPr>
          <w:rFonts w:hint="eastAsia" w:ascii="宋体" w:hAnsi="宋体" w:eastAsia="宋体" w:cs="宋体"/>
          <w:b w:val="0"/>
          <w:i w:val="0"/>
          <w:caps w:val="0"/>
          <w:color w:val="333333"/>
          <w:spacing w:val="0"/>
          <w:sz w:val="28"/>
          <w:szCs w:val="28"/>
          <w:bdr w:val="none" w:color="auto" w:sz="0" w:space="0"/>
        </w:rPr>
        <w:t>CPI中上年同月=100和上年同期=100分别被称为同比价格指数和累计平均价格指数。以2013年4月的居民消费价格指数为例，“上年同月=100”是指2013年4月价格以2012年4月价格为对比基数的价格指数，即2013年4月价格水平与2012年4月价格水平相比的百比数；“上年同期=100”是指2013年1-4月平均价格以2012年1-4月平均价格为对比基数的价格指数，即2013年1-4月平均价格水平与2012年1-4月平均价格水平相比的百分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70"/>
        <w:rPr>
          <w:rFonts w:hint="eastAsia" w:ascii="宋体" w:hAnsi="宋体" w:eastAsia="宋体" w:cs="宋体"/>
          <w:b w:val="0"/>
          <w:i w:val="0"/>
          <w:caps w:val="0"/>
          <w:color w:val="666666"/>
          <w:spacing w:val="0"/>
          <w:sz w:val="28"/>
          <w:szCs w:val="28"/>
        </w:rPr>
      </w:pPr>
      <w:r>
        <w:rPr>
          <w:rStyle w:val="4"/>
          <w:rFonts w:hint="eastAsia" w:ascii="宋体" w:hAnsi="宋体" w:eastAsia="宋体" w:cs="宋体"/>
          <w:i w:val="0"/>
          <w:caps w:val="0"/>
          <w:color w:val="333333"/>
          <w:spacing w:val="0"/>
          <w:sz w:val="28"/>
          <w:szCs w:val="28"/>
          <w:bdr w:val="none" w:color="auto" w:sz="6" w:space="0"/>
        </w:rPr>
        <w:t>问：请问“一二三线城市的定义”及“划分范围”？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70"/>
        <w:rPr>
          <w:rFonts w:hint="eastAsia" w:ascii="宋体" w:hAnsi="宋体" w:eastAsia="宋体" w:cs="宋体"/>
          <w:b w:val="0"/>
          <w:i w:val="0"/>
          <w:caps w:val="0"/>
          <w:color w:val="666666"/>
          <w:spacing w:val="0"/>
          <w:sz w:val="28"/>
          <w:szCs w:val="28"/>
        </w:rPr>
      </w:pPr>
      <w:r>
        <w:rPr>
          <w:rStyle w:val="4"/>
          <w:rFonts w:hint="eastAsia" w:ascii="宋体" w:hAnsi="宋体" w:eastAsia="宋体" w:cs="宋体"/>
          <w:i w:val="0"/>
          <w:caps w:val="0"/>
          <w:color w:val="333333"/>
          <w:spacing w:val="0"/>
          <w:sz w:val="28"/>
          <w:szCs w:val="28"/>
          <w:bdr w:val="none" w:color="auto" w:sz="6" w:space="0"/>
        </w:rPr>
        <w:t>答：</w:t>
      </w:r>
      <w:r>
        <w:rPr>
          <w:rFonts w:hint="eastAsia" w:ascii="宋体" w:hAnsi="宋体" w:eastAsia="宋体" w:cs="宋体"/>
          <w:b w:val="0"/>
          <w:i w:val="0"/>
          <w:caps w:val="0"/>
          <w:color w:val="333333"/>
          <w:spacing w:val="0"/>
          <w:sz w:val="28"/>
          <w:szCs w:val="28"/>
          <w:bdr w:val="none" w:color="auto" w:sz="0" w:space="0"/>
        </w:rPr>
        <w:t>目前，专家学者在对房地产市场进行分析时通常将城市划分为一、二、三、四线城市，但都没有严格统一的定义。国家统计局进行住宅销售价格调查的城市有70个，为了更好的研究当前房地产市场形势，将70个城市划分为三类，一线城市为北京、上海、广州和深圳四个城市，二线城市为省会城市、自治区首府城市和其他副省级城市共计31个城市，三线城市为除一、二线城市之外的其他35个城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70"/>
        <w:rPr>
          <w:rFonts w:hint="eastAsia" w:ascii="宋体" w:hAnsi="宋体" w:eastAsia="宋体" w:cs="宋体"/>
          <w:b w:val="0"/>
          <w:i w:val="0"/>
          <w:caps w:val="0"/>
          <w:color w:val="666666"/>
          <w:spacing w:val="0"/>
          <w:sz w:val="28"/>
          <w:szCs w:val="28"/>
        </w:rPr>
      </w:pPr>
      <w:r>
        <w:rPr>
          <w:rStyle w:val="4"/>
          <w:rFonts w:hint="eastAsia" w:ascii="宋体" w:hAnsi="宋体" w:eastAsia="宋体" w:cs="宋体"/>
          <w:i w:val="0"/>
          <w:caps w:val="0"/>
          <w:color w:val="333333"/>
          <w:spacing w:val="0"/>
          <w:sz w:val="28"/>
          <w:szCs w:val="28"/>
          <w:bdr w:val="none" w:color="auto" w:sz="6" w:space="0"/>
        </w:rPr>
        <w:t>问：房价统计中70个大中城市划分的依据是什么？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70"/>
        <w:rPr>
          <w:rFonts w:hint="eastAsia" w:ascii="宋体" w:hAnsi="宋体" w:eastAsia="宋体" w:cs="宋体"/>
          <w:b w:val="0"/>
          <w:i w:val="0"/>
          <w:caps w:val="0"/>
          <w:color w:val="666666"/>
          <w:spacing w:val="0"/>
          <w:sz w:val="28"/>
          <w:szCs w:val="28"/>
        </w:rPr>
      </w:pPr>
      <w:r>
        <w:rPr>
          <w:rStyle w:val="4"/>
          <w:rFonts w:hint="eastAsia" w:ascii="宋体" w:hAnsi="宋体" w:eastAsia="宋体" w:cs="宋体"/>
          <w:i w:val="0"/>
          <w:caps w:val="0"/>
          <w:color w:val="333333"/>
          <w:spacing w:val="0"/>
          <w:sz w:val="28"/>
          <w:szCs w:val="28"/>
          <w:bdr w:val="none" w:color="auto" w:sz="6" w:space="0"/>
        </w:rPr>
        <w:t>答：</w:t>
      </w:r>
      <w:r>
        <w:rPr>
          <w:rFonts w:hint="eastAsia" w:ascii="宋体" w:hAnsi="宋体" w:eastAsia="宋体" w:cs="宋体"/>
          <w:b w:val="0"/>
          <w:i w:val="0"/>
          <w:caps w:val="0"/>
          <w:color w:val="333333"/>
          <w:spacing w:val="0"/>
          <w:sz w:val="28"/>
          <w:szCs w:val="28"/>
          <w:bdr w:val="none" w:color="auto" w:sz="0" w:space="0"/>
        </w:rPr>
        <w:t>国家统计局每月发布70个大中城市房价统计数据。70个城市包括直辖市、省会城市、自治区首府城市（不含拉萨市）和计划单列市（共35个），以及唐山、秦皇岛等其他35个城市。这些城市是2005年确定的，入选的依据主要参考了这些城市的经济实力、住宅成交量、城市规模以及区域辐射力，同时也兼顾了样本的区域代表性和房价统计工作基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70"/>
        <w:rPr>
          <w:rFonts w:hint="eastAsia" w:ascii="宋体" w:hAnsi="宋体" w:eastAsia="宋体" w:cs="宋体"/>
          <w:b w:val="0"/>
          <w:i w:val="0"/>
          <w:caps w:val="0"/>
          <w:color w:val="666666"/>
          <w:spacing w:val="0"/>
          <w:sz w:val="28"/>
          <w:szCs w:val="28"/>
        </w:rPr>
      </w:pPr>
      <w:r>
        <w:rPr>
          <w:rStyle w:val="4"/>
          <w:rFonts w:hint="eastAsia" w:ascii="宋体" w:hAnsi="宋体" w:eastAsia="宋体" w:cs="宋体"/>
          <w:i w:val="0"/>
          <w:caps w:val="0"/>
          <w:color w:val="333333"/>
          <w:spacing w:val="0"/>
          <w:sz w:val="28"/>
          <w:szCs w:val="28"/>
          <w:bdr w:val="none" w:color="auto" w:sz="6" w:space="0"/>
        </w:rPr>
        <w:t>问：《中国城市统计年鉴》是从1985年开始出版的吗？为什么1997和1998的年鉴中“地级及以上城市从业人员数据”变化很大？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70"/>
        <w:rPr>
          <w:rFonts w:hint="eastAsia" w:ascii="宋体" w:hAnsi="宋体" w:eastAsia="宋体" w:cs="宋体"/>
          <w:b w:val="0"/>
          <w:i w:val="0"/>
          <w:caps w:val="0"/>
          <w:color w:val="666666"/>
          <w:spacing w:val="0"/>
          <w:sz w:val="28"/>
          <w:szCs w:val="28"/>
        </w:rPr>
      </w:pPr>
      <w:r>
        <w:rPr>
          <w:rStyle w:val="4"/>
          <w:rFonts w:hint="eastAsia" w:ascii="宋体" w:hAnsi="宋体" w:eastAsia="宋体" w:cs="宋体"/>
          <w:i w:val="0"/>
          <w:caps w:val="0"/>
          <w:color w:val="333333"/>
          <w:spacing w:val="0"/>
          <w:sz w:val="28"/>
          <w:szCs w:val="28"/>
          <w:bdr w:val="none" w:color="auto" w:sz="6" w:space="0"/>
        </w:rPr>
        <w:t>答：</w:t>
      </w:r>
      <w:r>
        <w:rPr>
          <w:rFonts w:hint="eastAsia" w:ascii="宋体" w:hAnsi="宋体" w:eastAsia="宋体" w:cs="宋体"/>
          <w:b w:val="0"/>
          <w:i w:val="0"/>
          <w:caps w:val="0"/>
          <w:color w:val="333333"/>
          <w:spacing w:val="0"/>
          <w:sz w:val="28"/>
          <w:szCs w:val="28"/>
          <w:bdr w:val="none" w:color="auto" w:sz="0" w:space="0"/>
        </w:rPr>
        <w:t>该年鉴是从1985年开始出版的。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70"/>
        <w:rPr>
          <w:rFonts w:hint="eastAsia" w:ascii="宋体" w:hAnsi="宋体" w:eastAsia="宋体" w:cs="宋体"/>
          <w:b w:val="0"/>
          <w:i w:val="0"/>
          <w:caps w:val="0"/>
          <w:color w:val="666666"/>
          <w:spacing w:val="0"/>
          <w:sz w:val="28"/>
          <w:szCs w:val="28"/>
        </w:rPr>
      </w:pPr>
      <w:r>
        <w:rPr>
          <w:rFonts w:hint="eastAsia" w:ascii="宋体" w:hAnsi="宋体" w:eastAsia="宋体" w:cs="宋体"/>
          <w:b w:val="0"/>
          <w:i w:val="0"/>
          <w:caps w:val="0"/>
          <w:color w:val="333333"/>
          <w:spacing w:val="0"/>
          <w:sz w:val="28"/>
          <w:szCs w:val="28"/>
          <w:bdr w:val="none" w:color="auto" w:sz="0" w:space="0"/>
        </w:rPr>
        <w:t>1997年的统计资料中，地级及以上城市从业人员数据与1998比发生了很大的变化，主要是由于1997年与1998年对于该项指标的统计口径不一致造成的。1997年前的口径是从业人员；1998年后的口径是单位从业人员。两者的口径最大差异在于从业人员包括农村从业人员，单位从业人员不包括农村从业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70"/>
        <w:rPr>
          <w:rFonts w:hint="eastAsia" w:ascii="宋体" w:hAnsi="宋体" w:eastAsia="宋体" w:cs="宋体"/>
          <w:b w:val="0"/>
          <w:i w:val="0"/>
          <w:caps w:val="0"/>
          <w:color w:val="666666"/>
          <w:spacing w:val="0"/>
          <w:sz w:val="28"/>
          <w:szCs w:val="28"/>
        </w:rPr>
      </w:pPr>
      <w:r>
        <w:rPr>
          <w:rStyle w:val="4"/>
          <w:rFonts w:hint="eastAsia" w:ascii="宋体" w:hAnsi="宋体" w:eastAsia="宋体" w:cs="宋体"/>
          <w:i w:val="0"/>
          <w:caps w:val="0"/>
          <w:color w:val="333333"/>
          <w:spacing w:val="0"/>
          <w:sz w:val="28"/>
          <w:szCs w:val="28"/>
          <w:bdr w:val="none" w:color="auto" w:sz="6" w:space="0"/>
        </w:rPr>
        <w:t>问：CPI的统计调查是否包括了电子商务？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70"/>
        <w:rPr>
          <w:rFonts w:hint="eastAsia" w:ascii="宋体" w:hAnsi="宋体" w:eastAsia="宋体" w:cs="宋体"/>
          <w:b w:val="0"/>
          <w:i w:val="0"/>
          <w:caps w:val="0"/>
          <w:color w:val="666666"/>
          <w:spacing w:val="0"/>
          <w:sz w:val="28"/>
          <w:szCs w:val="28"/>
        </w:rPr>
      </w:pPr>
      <w:r>
        <w:rPr>
          <w:rStyle w:val="4"/>
          <w:rFonts w:hint="eastAsia" w:ascii="宋体" w:hAnsi="宋体" w:eastAsia="宋体" w:cs="宋体"/>
          <w:i w:val="0"/>
          <w:caps w:val="0"/>
          <w:color w:val="333333"/>
          <w:spacing w:val="0"/>
          <w:sz w:val="28"/>
          <w:szCs w:val="28"/>
          <w:bdr w:val="none" w:color="auto" w:sz="6" w:space="0"/>
        </w:rPr>
        <w:t>答：</w:t>
      </w:r>
      <w:r>
        <w:rPr>
          <w:rFonts w:hint="eastAsia" w:ascii="宋体" w:hAnsi="宋体" w:eastAsia="宋体" w:cs="宋体"/>
          <w:b w:val="0"/>
          <w:i w:val="0"/>
          <w:caps w:val="0"/>
          <w:color w:val="333333"/>
          <w:spacing w:val="0"/>
          <w:sz w:val="28"/>
          <w:szCs w:val="28"/>
          <w:bdr w:val="none" w:color="auto" w:sz="0" w:space="0"/>
        </w:rPr>
        <w:t>目前，我们计算和发布的CPI还不包含网购商品价格。网购作为一种新型的、快速发展的购物方式，对居民生活的影响力在逐渐增强，如何将这部分商品的价格反映在CPI中，我们正在进行认真研究。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70"/>
        <w:rPr>
          <w:rFonts w:hint="eastAsia" w:ascii="宋体" w:hAnsi="宋体" w:eastAsia="宋体" w:cs="宋体"/>
          <w:b w:val="0"/>
          <w:i w:val="0"/>
          <w:caps w:val="0"/>
          <w:color w:val="666666"/>
          <w:spacing w:val="0"/>
          <w:sz w:val="28"/>
          <w:szCs w:val="28"/>
        </w:rPr>
      </w:pPr>
      <w:r>
        <w:rPr>
          <w:rStyle w:val="4"/>
          <w:rFonts w:hint="eastAsia" w:ascii="宋体" w:hAnsi="宋体" w:eastAsia="宋体" w:cs="宋体"/>
          <w:i w:val="0"/>
          <w:caps w:val="0"/>
          <w:color w:val="333333"/>
          <w:spacing w:val="0"/>
          <w:sz w:val="28"/>
          <w:szCs w:val="28"/>
          <w:bdr w:val="none" w:color="auto" w:sz="6" w:space="0"/>
        </w:rPr>
        <w:t>问：CPI居住类包括哪些内容？住房估算租金是什么？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70"/>
        <w:rPr>
          <w:rFonts w:hint="eastAsia" w:ascii="宋体" w:hAnsi="宋体" w:eastAsia="宋体" w:cs="宋体"/>
          <w:b w:val="0"/>
          <w:i w:val="0"/>
          <w:caps w:val="0"/>
          <w:color w:val="666666"/>
          <w:spacing w:val="0"/>
          <w:sz w:val="28"/>
          <w:szCs w:val="28"/>
        </w:rPr>
      </w:pPr>
      <w:r>
        <w:rPr>
          <w:rStyle w:val="4"/>
          <w:rFonts w:hint="eastAsia" w:ascii="宋体" w:hAnsi="宋体" w:eastAsia="宋体" w:cs="宋体"/>
          <w:i w:val="0"/>
          <w:caps w:val="0"/>
          <w:color w:val="333333"/>
          <w:spacing w:val="0"/>
          <w:sz w:val="28"/>
          <w:szCs w:val="28"/>
          <w:bdr w:val="none" w:color="auto" w:sz="6" w:space="0"/>
        </w:rPr>
        <w:t>答：</w:t>
      </w:r>
      <w:r>
        <w:rPr>
          <w:rFonts w:hint="eastAsia" w:ascii="宋体" w:hAnsi="宋体" w:eastAsia="宋体" w:cs="宋体"/>
          <w:b w:val="0"/>
          <w:i w:val="0"/>
          <w:caps w:val="0"/>
          <w:color w:val="333333"/>
          <w:spacing w:val="0"/>
          <w:sz w:val="28"/>
          <w:szCs w:val="28"/>
          <w:bdr w:val="none" w:color="auto" w:sz="0" w:space="0"/>
        </w:rPr>
        <w:t>现行的CPI调查中，居住类主要包括：建房及装修材料、住房租金、自有住房、水电燃料。其中建房及装修材料主要包括木材、木地板、砖、水泥、涂料、板材、玻璃、粘胶、厨卫设备等修建和装修房屋的材料；住房租金包括公房房租、私房房租及其他费用等；自有住房包括住房估算租金、物业管理费、维护修理费等；水电燃料包括水电费、液化石油气、管道燃气和煤气等其他燃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70"/>
        <w:rPr>
          <w:rFonts w:hint="eastAsia" w:ascii="宋体" w:hAnsi="宋体" w:eastAsia="宋体" w:cs="宋体"/>
          <w:b w:val="0"/>
          <w:i w:val="0"/>
          <w:caps w:val="0"/>
          <w:color w:val="666666"/>
          <w:spacing w:val="0"/>
          <w:sz w:val="28"/>
          <w:szCs w:val="28"/>
        </w:rPr>
      </w:pPr>
      <w:r>
        <w:rPr>
          <w:rFonts w:hint="eastAsia" w:ascii="宋体" w:hAnsi="宋体" w:eastAsia="宋体" w:cs="宋体"/>
          <w:b w:val="0"/>
          <w:i w:val="0"/>
          <w:caps w:val="0"/>
          <w:color w:val="333333"/>
          <w:spacing w:val="0"/>
          <w:sz w:val="28"/>
          <w:szCs w:val="28"/>
          <w:bdr w:val="none" w:color="auto" w:sz="0" w:space="0"/>
        </w:rPr>
        <w:t>居民购买的住房有两个属性，既有投资属性也有消费属性，其消费属性应该在计算CPI时有所体现。CPI中居住类的自有住房包括住房估算租金，就是充分考虑到住房的消费属性。住房估算租金是按具有相同市场价值的同类住房的租金来对自有住房产生的住房消费进行计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70"/>
        <w:rPr>
          <w:rFonts w:hint="eastAsia" w:ascii="宋体" w:hAnsi="宋体" w:eastAsia="宋体" w:cs="宋体"/>
          <w:b w:val="0"/>
          <w:i w:val="0"/>
          <w:caps w:val="0"/>
          <w:color w:val="666666"/>
          <w:spacing w:val="0"/>
          <w:sz w:val="28"/>
          <w:szCs w:val="28"/>
        </w:rPr>
      </w:pPr>
      <w:r>
        <w:rPr>
          <w:rStyle w:val="4"/>
          <w:rFonts w:hint="eastAsia" w:ascii="宋体" w:hAnsi="宋体" w:eastAsia="宋体" w:cs="宋体"/>
          <w:i w:val="0"/>
          <w:caps w:val="0"/>
          <w:color w:val="333333"/>
          <w:spacing w:val="0"/>
          <w:sz w:val="28"/>
          <w:szCs w:val="28"/>
          <w:bdr w:val="none" w:color="auto" w:sz="6" w:space="0"/>
        </w:rPr>
        <w:t>问：如何计算以2010年6月为对比基期的2011年8月的全国居民消费价格指数（CPI）。</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70"/>
        <w:rPr>
          <w:rFonts w:hint="eastAsia" w:ascii="宋体" w:hAnsi="宋体" w:eastAsia="宋体" w:cs="宋体"/>
          <w:b w:val="0"/>
          <w:i w:val="0"/>
          <w:caps w:val="0"/>
          <w:color w:val="666666"/>
          <w:spacing w:val="0"/>
          <w:sz w:val="28"/>
          <w:szCs w:val="28"/>
        </w:rPr>
      </w:pPr>
      <w:r>
        <w:rPr>
          <w:rStyle w:val="4"/>
          <w:rFonts w:hint="eastAsia" w:ascii="宋体" w:hAnsi="宋体" w:eastAsia="宋体" w:cs="宋体"/>
          <w:i w:val="0"/>
          <w:caps w:val="0"/>
          <w:color w:val="333333"/>
          <w:spacing w:val="0"/>
          <w:sz w:val="28"/>
          <w:szCs w:val="28"/>
          <w:bdr w:val="none" w:color="auto" w:sz="6" w:space="0"/>
        </w:rPr>
        <w:t>答：</w:t>
      </w:r>
      <w:r>
        <w:rPr>
          <w:rFonts w:hint="eastAsia" w:ascii="宋体" w:hAnsi="宋体" w:eastAsia="宋体" w:cs="宋体"/>
          <w:b w:val="0"/>
          <w:i w:val="0"/>
          <w:caps w:val="0"/>
          <w:color w:val="333333"/>
          <w:spacing w:val="0"/>
          <w:sz w:val="28"/>
          <w:szCs w:val="28"/>
          <w:bdr w:val="none" w:color="auto" w:sz="0" w:space="0"/>
        </w:rPr>
        <w:t>国家统计局公布的CPI数据有同比价格指数和环比价格指数。同比价格指数一般是指当年某月与上年同月相比较计算的价格指数，环比价格指数一般是指当年某月与上月相比较计算的价格指数。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70"/>
        <w:rPr>
          <w:rFonts w:hint="eastAsia" w:ascii="宋体" w:hAnsi="宋体" w:eastAsia="宋体" w:cs="宋体"/>
          <w:b w:val="0"/>
          <w:i w:val="0"/>
          <w:caps w:val="0"/>
          <w:color w:val="666666"/>
          <w:spacing w:val="0"/>
          <w:sz w:val="28"/>
          <w:szCs w:val="28"/>
        </w:rPr>
      </w:pPr>
      <w:r>
        <w:rPr>
          <w:rFonts w:hint="eastAsia" w:ascii="宋体" w:hAnsi="宋体" w:eastAsia="宋体" w:cs="宋体"/>
          <w:b w:val="0"/>
          <w:i w:val="0"/>
          <w:caps w:val="0"/>
          <w:color w:val="333333"/>
          <w:spacing w:val="0"/>
          <w:sz w:val="28"/>
          <w:szCs w:val="28"/>
          <w:bdr w:val="none" w:color="auto" w:sz="0" w:space="0"/>
        </w:rPr>
        <w:t>如果要计算2011年8月以2010年6月为对比基期的CPI价格指数，可以根据环比指数计算，计算公式为：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70"/>
        <w:rPr>
          <w:rFonts w:hint="eastAsia" w:ascii="宋体" w:hAnsi="宋体" w:eastAsia="宋体" w:cs="宋体"/>
          <w:b w:val="0"/>
          <w:i w:val="0"/>
          <w:caps w:val="0"/>
          <w:color w:val="666666"/>
          <w:spacing w:val="0"/>
          <w:sz w:val="28"/>
          <w:szCs w:val="28"/>
        </w:rPr>
      </w:pPr>
      <w:r>
        <w:rPr>
          <w:rFonts w:hint="eastAsia" w:ascii="宋体" w:hAnsi="宋体" w:eastAsia="宋体" w:cs="宋体"/>
          <w:b w:val="0"/>
          <w:i w:val="0"/>
          <w:caps w:val="0"/>
          <w:color w:val="333333"/>
          <w:spacing w:val="0"/>
          <w:sz w:val="28"/>
          <w:szCs w:val="28"/>
          <w:bdr w:val="none" w:color="auto" w:sz="0" w:space="0"/>
        </w:rPr>
        <w:fldChar w:fldCharType="begin"/>
      </w:r>
      <w:r>
        <w:rPr>
          <w:rFonts w:hint="eastAsia" w:ascii="宋体" w:hAnsi="宋体" w:eastAsia="宋体" w:cs="宋体"/>
          <w:b w:val="0"/>
          <w:i w:val="0"/>
          <w:caps w:val="0"/>
          <w:color w:val="333333"/>
          <w:spacing w:val="0"/>
          <w:sz w:val="28"/>
          <w:szCs w:val="28"/>
          <w:bdr w:val="none" w:color="auto" w:sz="0" w:space="0"/>
        </w:rPr>
        <w:instrText xml:space="preserve">INCLUDEPICTURE \d "http://www.cqtj.gov.cn/tjgz/zcfg/201607/data:image/png;base64,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" \* MERGEFORMATINET </w:instrText>
      </w:r>
      <w:r>
        <w:rPr>
          <w:rFonts w:hint="eastAsia" w:ascii="宋体" w:hAnsi="宋体" w:eastAsia="宋体" w:cs="宋体"/>
          <w:b w:val="0"/>
          <w:i w:val="0"/>
          <w:caps w:val="0"/>
          <w:color w:val="333333"/>
          <w:spacing w:val="0"/>
          <w:sz w:val="28"/>
          <w:szCs w:val="28"/>
          <w:bdr w:val="none" w:color="auto" w:sz="0" w:space="0"/>
        </w:rPr>
        <w:fldChar w:fldCharType="separate"/>
      </w:r>
      <w:r>
        <w:rPr>
          <w:rFonts w:hint="eastAsia" w:ascii="宋体" w:hAnsi="宋体" w:eastAsia="宋体" w:cs="宋体"/>
          <w:b w:val="0"/>
          <w:i w:val="0"/>
          <w:caps w:val="0"/>
          <w:color w:val="333333"/>
          <w:spacing w:val="0"/>
          <w:sz w:val="28"/>
          <w:szCs w:val="28"/>
          <w:bdr w:val="none" w:color="auto" w:sz="0" w:space="0"/>
        </w:rPr>
        <w:drawing>
          <wp:inline distT="0" distB="0" distL="114300" distR="114300">
            <wp:extent cx="304800" cy="30480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r>
        <w:rPr>
          <w:rFonts w:hint="eastAsia" w:ascii="宋体" w:hAnsi="宋体" w:eastAsia="宋体" w:cs="宋体"/>
          <w:b w:val="0"/>
          <w:i w:val="0"/>
          <w:caps w:val="0"/>
          <w:color w:val="333333"/>
          <w:spacing w:val="0"/>
          <w:sz w:val="28"/>
          <w:szCs w:val="28"/>
          <w:bdr w:val="none" w:color="auto" w:sz="0" w:space="0"/>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70"/>
        <w:rPr>
          <w:rFonts w:hint="eastAsia" w:ascii="宋体" w:hAnsi="宋体" w:eastAsia="宋体" w:cs="宋体"/>
          <w:b w:val="0"/>
          <w:i w:val="0"/>
          <w:caps w:val="0"/>
          <w:color w:val="666666"/>
          <w:spacing w:val="0"/>
          <w:sz w:val="28"/>
          <w:szCs w:val="28"/>
        </w:rPr>
      </w:pPr>
      <w:r>
        <w:rPr>
          <w:rFonts w:hint="eastAsia" w:ascii="宋体" w:hAnsi="宋体" w:eastAsia="宋体" w:cs="宋体"/>
          <w:b w:val="0"/>
          <w:i w:val="0"/>
          <w:caps w:val="0"/>
          <w:color w:val="333333"/>
          <w:spacing w:val="0"/>
          <w:sz w:val="28"/>
          <w:szCs w:val="28"/>
          <w:bdr w:val="none" w:color="auto" w:sz="0" w:space="0"/>
        </w:rPr>
        <w:t>即把2010年7月至2011年8月各月的CPI环比价格指数连乘。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70"/>
        <w:rPr>
          <w:rFonts w:hint="eastAsia" w:ascii="宋体" w:hAnsi="宋体" w:eastAsia="宋体" w:cs="宋体"/>
          <w:b w:val="0"/>
          <w:i w:val="0"/>
          <w:caps w:val="0"/>
          <w:color w:val="666666"/>
          <w:spacing w:val="0"/>
          <w:sz w:val="28"/>
          <w:szCs w:val="28"/>
        </w:rPr>
      </w:pPr>
      <w:r>
        <w:rPr>
          <w:rStyle w:val="4"/>
          <w:rFonts w:hint="eastAsia" w:ascii="宋体" w:hAnsi="宋体" w:eastAsia="宋体" w:cs="宋体"/>
          <w:i w:val="0"/>
          <w:caps w:val="0"/>
          <w:color w:val="333333"/>
          <w:spacing w:val="0"/>
          <w:sz w:val="28"/>
          <w:szCs w:val="28"/>
          <w:bdr w:val="none" w:color="auto" w:sz="6" w:space="0"/>
        </w:rPr>
        <w:t>问：现实生活中通常用哪些指标反映通货膨胀率？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70"/>
        <w:rPr>
          <w:rFonts w:hint="eastAsia" w:ascii="宋体" w:hAnsi="宋体" w:eastAsia="宋体" w:cs="宋体"/>
          <w:b w:val="0"/>
          <w:i w:val="0"/>
          <w:caps w:val="0"/>
          <w:color w:val="666666"/>
          <w:spacing w:val="0"/>
          <w:sz w:val="28"/>
          <w:szCs w:val="28"/>
        </w:rPr>
      </w:pPr>
      <w:r>
        <w:rPr>
          <w:rStyle w:val="4"/>
          <w:rFonts w:hint="eastAsia" w:ascii="宋体" w:hAnsi="宋体" w:eastAsia="宋体" w:cs="宋体"/>
          <w:i w:val="0"/>
          <w:caps w:val="0"/>
          <w:color w:val="333333"/>
          <w:spacing w:val="0"/>
          <w:sz w:val="28"/>
          <w:szCs w:val="28"/>
          <w:bdr w:val="none" w:color="auto" w:sz="6" w:space="0"/>
        </w:rPr>
        <w:t>答：</w:t>
      </w:r>
      <w:r>
        <w:rPr>
          <w:rFonts w:hint="eastAsia" w:ascii="宋体" w:hAnsi="宋体" w:eastAsia="宋体" w:cs="宋体"/>
          <w:b w:val="0"/>
          <w:i w:val="0"/>
          <w:caps w:val="0"/>
          <w:color w:val="333333"/>
          <w:spacing w:val="0"/>
          <w:sz w:val="28"/>
          <w:szCs w:val="28"/>
          <w:bdr w:val="none" w:color="auto" w:sz="0" w:space="0"/>
        </w:rPr>
        <w:t>通货膨胀是指流通中的货币数量超过经济实际需要而引起的货币贬值和物价水平全面持续的上涨。一般认为，居民消费价格指数（CPI）、商品零售价格指数（RPI）、工业生产者价格指数（PPI）等指标都可以从不同角度反映通货膨胀的程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70"/>
        <w:rPr>
          <w:rFonts w:hint="eastAsia" w:ascii="宋体" w:hAnsi="宋体" w:eastAsia="宋体" w:cs="宋体"/>
          <w:b w:val="0"/>
          <w:i w:val="0"/>
          <w:caps w:val="0"/>
          <w:color w:val="666666"/>
          <w:spacing w:val="0"/>
          <w:sz w:val="28"/>
          <w:szCs w:val="28"/>
        </w:rPr>
      </w:pPr>
      <w:r>
        <w:rPr>
          <w:rStyle w:val="4"/>
          <w:rFonts w:hint="eastAsia" w:ascii="宋体" w:hAnsi="宋体" w:eastAsia="宋体" w:cs="宋体"/>
          <w:i w:val="0"/>
          <w:caps w:val="0"/>
          <w:color w:val="333333"/>
          <w:spacing w:val="0"/>
          <w:sz w:val="28"/>
          <w:szCs w:val="28"/>
          <w:bdr w:val="none" w:color="auto" w:sz="6" w:space="0"/>
        </w:rPr>
        <w:t>问：CPI中“上年同月=100”和“上年同期=100”有什么区别？</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70"/>
        <w:rPr>
          <w:rFonts w:hint="eastAsia" w:ascii="宋体" w:hAnsi="宋体" w:eastAsia="宋体" w:cs="宋体"/>
          <w:b w:val="0"/>
          <w:i w:val="0"/>
          <w:caps w:val="0"/>
          <w:color w:val="666666"/>
          <w:spacing w:val="0"/>
          <w:sz w:val="28"/>
          <w:szCs w:val="28"/>
        </w:rPr>
      </w:pPr>
      <w:r>
        <w:rPr>
          <w:rStyle w:val="4"/>
          <w:rFonts w:hint="eastAsia" w:ascii="宋体" w:hAnsi="宋体" w:eastAsia="宋体" w:cs="宋体"/>
          <w:i w:val="0"/>
          <w:caps w:val="0"/>
          <w:color w:val="333333"/>
          <w:spacing w:val="0"/>
          <w:sz w:val="28"/>
          <w:szCs w:val="28"/>
          <w:bdr w:val="none" w:color="auto" w:sz="6" w:space="0"/>
        </w:rPr>
        <w:t>答：</w:t>
      </w:r>
      <w:r>
        <w:rPr>
          <w:rFonts w:hint="eastAsia" w:ascii="宋体" w:hAnsi="宋体" w:eastAsia="宋体" w:cs="宋体"/>
          <w:b w:val="0"/>
          <w:i w:val="0"/>
          <w:caps w:val="0"/>
          <w:color w:val="333333"/>
          <w:spacing w:val="0"/>
          <w:sz w:val="28"/>
          <w:szCs w:val="28"/>
          <w:bdr w:val="none" w:color="auto" w:sz="0" w:space="0"/>
        </w:rPr>
        <w:t>CPI中上年同月=100和上年同期=100分别被称为同比价格指数和累计平均价格指数。以2013年4月的居民消费价格指数为例，“上年同月=100”是指2013年4月价格以2012年4月价格为对比基数的价格指数，即2013年4月价格水平与2012年4月价格水平相比的百比数；“上年同期=100”是指2013年1-4月平均价格以2012年1-4月平均价格为对比基数的价格指数，即2013年1-4月平均价格水平与2012年1-4月平均价格水平相比的百分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70"/>
        <w:rPr>
          <w:rFonts w:hint="eastAsia" w:ascii="宋体" w:hAnsi="宋体" w:eastAsia="宋体" w:cs="宋体"/>
          <w:b w:val="0"/>
          <w:i w:val="0"/>
          <w:caps w:val="0"/>
          <w:color w:val="666666"/>
          <w:spacing w:val="0"/>
          <w:sz w:val="28"/>
          <w:szCs w:val="28"/>
        </w:rPr>
      </w:pPr>
      <w:r>
        <w:rPr>
          <w:rStyle w:val="4"/>
          <w:rFonts w:hint="eastAsia" w:ascii="宋体" w:hAnsi="宋体" w:eastAsia="宋体" w:cs="宋体"/>
          <w:i w:val="0"/>
          <w:caps w:val="0"/>
          <w:color w:val="333333"/>
          <w:spacing w:val="0"/>
          <w:sz w:val="28"/>
          <w:szCs w:val="28"/>
          <w:bdr w:val="none" w:color="auto" w:sz="6" w:space="0"/>
        </w:rPr>
        <w:t>问：请问“一二三线城市的定义”及“划分范围”？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70"/>
        <w:rPr>
          <w:rFonts w:hint="eastAsia" w:ascii="宋体" w:hAnsi="宋体" w:eastAsia="宋体" w:cs="宋体"/>
          <w:b w:val="0"/>
          <w:i w:val="0"/>
          <w:caps w:val="0"/>
          <w:color w:val="666666"/>
          <w:spacing w:val="0"/>
          <w:sz w:val="28"/>
          <w:szCs w:val="28"/>
        </w:rPr>
      </w:pPr>
      <w:r>
        <w:rPr>
          <w:rStyle w:val="4"/>
          <w:rFonts w:hint="eastAsia" w:ascii="宋体" w:hAnsi="宋体" w:eastAsia="宋体" w:cs="宋体"/>
          <w:i w:val="0"/>
          <w:caps w:val="0"/>
          <w:color w:val="333333"/>
          <w:spacing w:val="0"/>
          <w:sz w:val="28"/>
          <w:szCs w:val="28"/>
          <w:bdr w:val="none" w:color="auto" w:sz="6" w:space="0"/>
        </w:rPr>
        <w:t>答：</w:t>
      </w:r>
      <w:r>
        <w:rPr>
          <w:rFonts w:hint="eastAsia" w:ascii="宋体" w:hAnsi="宋体" w:eastAsia="宋体" w:cs="宋体"/>
          <w:b w:val="0"/>
          <w:i w:val="0"/>
          <w:caps w:val="0"/>
          <w:color w:val="333333"/>
          <w:spacing w:val="0"/>
          <w:sz w:val="28"/>
          <w:szCs w:val="28"/>
          <w:bdr w:val="none" w:color="auto" w:sz="0" w:space="0"/>
        </w:rPr>
        <w:t>目前，专家学者在对房地产市场进行分析时通常将城市划分为一、二、三、四线城市，但都没有严格统一的定义。国家统计局进行住宅销售价格调查的城市有70个，为了更好的研究当前房地产市场形势，将70个城市划分为三类，一线城市为北京、上海、广州和深圳四个城市，二线城市为省会城市、自治区首府城市和其他副省级城市共计31个城市，三线城市为除一、二线城市之外的其他35个城市。</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4C0025E"/>
    <w:rsid w:val="5BE81EF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Office_10.1.0.6490_F1E327BC-269C-435d-A152-05C5408002CA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dell</dc:creator>
  <cp:lastModifiedBy>dell</cp:lastModifiedBy>
  <dcterms:modified xsi:type="dcterms:W3CDTF">2017-06-09T00:54:22Z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